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FD3" w14:textId="5C81B4B1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96E6DEA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1CF2389C" w:rsidR="00A67659" w:rsidRDefault="001F4175" w:rsidP="00A67659">
      <w:pPr>
        <w:spacing w:after="0"/>
        <w:jc w:val="center"/>
      </w:pPr>
      <w:r>
        <w:t>BDC OFFICE</w:t>
      </w:r>
    </w:p>
    <w:p w14:paraId="268FF5EE" w14:textId="56F067D9" w:rsidR="00D0703C" w:rsidRDefault="00FB4834" w:rsidP="004E07A5">
      <w:pPr>
        <w:spacing w:after="0"/>
        <w:jc w:val="center"/>
      </w:pPr>
      <w:r>
        <w:t>June 17</w:t>
      </w:r>
      <w:r w:rsidR="00D0703C">
        <w:t xml:space="preserve">, </w:t>
      </w:r>
      <w:proofErr w:type="gramStart"/>
      <w:r w:rsidR="00D0703C">
        <w:t>202</w:t>
      </w:r>
      <w:r w:rsidR="00A86A4C">
        <w:t>4</w:t>
      </w:r>
      <w:proofErr w:type="gramEnd"/>
      <w:r w:rsidR="004E07A5">
        <w:t xml:space="preserve">   </w:t>
      </w:r>
      <w:r w:rsidR="002C7600">
        <w:t>3</w:t>
      </w:r>
      <w:r w:rsidR="004E07A5">
        <w:t>:</w:t>
      </w:r>
      <w:r w:rsidR="002C7600">
        <w:t>3</w:t>
      </w:r>
      <w:r w:rsidR="004E07A5">
        <w:t>0PM</w:t>
      </w:r>
      <w:r w:rsidR="00C32F00">
        <w:t xml:space="preserve">    </w:t>
      </w:r>
    </w:p>
    <w:p w14:paraId="3681D0A7" w14:textId="4BAFC12D" w:rsidR="004E07A5" w:rsidRPr="004E07A5" w:rsidRDefault="00075BDB" w:rsidP="004E07A5">
      <w:pPr>
        <w:spacing w:after="0"/>
        <w:jc w:val="center"/>
        <w:rPr>
          <w:u w:val="single"/>
        </w:rPr>
      </w:pPr>
      <w:r>
        <w:rPr>
          <w:u w:val="single"/>
        </w:rPr>
        <w:t xml:space="preserve">MINUTES </w:t>
      </w:r>
    </w:p>
    <w:p w14:paraId="0E292F95" w14:textId="54CABF05" w:rsidR="00C55D23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FB4834" w:rsidRPr="00FB4834">
        <w:rPr>
          <w:i/>
          <w:iCs/>
          <w:sz w:val="20"/>
          <w:szCs w:val="20"/>
        </w:rPr>
        <w:t>249 198 157 162</w:t>
      </w:r>
      <w:r w:rsidR="00A6074E">
        <w:rPr>
          <w:i/>
          <w:iCs/>
          <w:sz w:val="20"/>
          <w:szCs w:val="20"/>
        </w:rPr>
        <w:tab/>
        <w:t xml:space="preserve">Password: </w:t>
      </w:r>
      <w:r w:rsidR="000006B0" w:rsidRPr="000006B0">
        <w:rPr>
          <w:i/>
          <w:iCs/>
          <w:sz w:val="20"/>
          <w:szCs w:val="20"/>
        </w:rPr>
        <w:t>5Gs4S6</w:t>
      </w:r>
    </w:p>
    <w:p w14:paraId="37CFB9FA" w14:textId="6548038E" w:rsidR="00AB0A44" w:rsidRPr="001F4175" w:rsidRDefault="00AB0A44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Attendance:  Carl Roberts, Chick Hamm, Toni Sprenkle, Dave Rudolph, Jen Peterson, </w:t>
      </w:r>
      <w:r w:rsidR="009222CB">
        <w:rPr>
          <w:i/>
          <w:iCs/>
          <w:sz w:val="20"/>
          <w:szCs w:val="20"/>
        </w:rPr>
        <w:t>Steve Cassard</w:t>
      </w:r>
      <w:r w:rsidR="005C72EF">
        <w:rPr>
          <w:i/>
          <w:iCs/>
          <w:sz w:val="20"/>
          <w:szCs w:val="20"/>
        </w:rPr>
        <w:t xml:space="preserve"> </w:t>
      </w:r>
      <w:r w:rsidR="00DD4634">
        <w:rPr>
          <w:i/>
          <w:iCs/>
          <w:sz w:val="20"/>
          <w:szCs w:val="20"/>
        </w:rPr>
        <w:t xml:space="preserve">Virtual: Joe Brant, Vicky </w:t>
      </w:r>
      <w:proofErr w:type="spellStart"/>
      <w:r w:rsidR="00DD4634">
        <w:rPr>
          <w:i/>
          <w:iCs/>
          <w:sz w:val="20"/>
          <w:szCs w:val="20"/>
        </w:rPr>
        <w:t>Rinkerman</w:t>
      </w:r>
      <w:proofErr w:type="spellEnd"/>
      <w:r w:rsidR="00DD4634">
        <w:rPr>
          <w:i/>
          <w:iCs/>
          <w:sz w:val="20"/>
          <w:szCs w:val="20"/>
        </w:rPr>
        <w:t xml:space="preserve">, Kat Mateer, </w:t>
      </w:r>
      <w:r w:rsidR="00FE1068">
        <w:rPr>
          <w:i/>
          <w:iCs/>
          <w:sz w:val="20"/>
          <w:szCs w:val="20"/>
        </w:rPr>
        <w:t>Jim Reynolds</w:t>
      </w:r>
      <w:r w:rsidR="001C58C5">
        <w:rPr>
          <w:i/>
          <w:iCs/>
          <w:sz w:val="20"/>
          <w:szCs w:val="20"/>
        </w:rPr>
        <w:t xml:space="preserve">, Roop </w:t>
      </w:r>
      <w:r w:rsidR="00A51ABF">
        <w:rPr>
          <w:i/>
          <w:iCs/>
          <w:sz w:val="20"/>
          <w:szCs w:val="20"/>
        </w:rPr>
        <w:t>Vi</w:t>
      </w:r>
      <w:r w:rsidR="00956899">
        <w:rPr>
          <w:i/>
          <w:iCs/>
          <w:sz w:val="20"/>
          <w:szCs w:val="20"/>
        </w:rPr>
        <w:t>jayan</w:t>
      </w:r>
      <w:r w:rsidR="00FE1068">
        <w:rPr>
          <w:i/>
          <w:iCs/>
          <w:sz w:val="20"/>
          <w:szCs w:val="20"/>
        </w:rPr>
        <w:t xml:space="preserve">. Absent: Martha </w:t>
      </w:r>
      <w:proofErr w:type="spellStart"/>
      <w:r w:rsidR="00FE1068">
        <w:rPr>
          <w:i/>
          <w:iCs/>
          <w:sz w:val="20"/>
          <w:szCs w:val="20"/>
        </w:rPr>
        <w:t>Barchowsky</w:t>
      </w:r>
      <w:proofErr w:type="spellEnd"/>
      <w:r w:rsidR="00FE1068">
        <w:rPr>
          <w:i/>
          <w:iCs/>
          <w:sz w:val="20"/>
          <w:szCs w:val="20"/>
        </w:rPr>
        <w:t>, Matt Roath, Mario Gangemi, Bill Sorenson</w:t>
      </w:r>
      <w:r w:rsidR="001C58C5">
        <w:rPr>
          <w:i/>
          <w:iCs/>
          <w:sz w:val="20"/>
          <w:szCs w:val="20"/>
        </w:rPr>
        <w:t xml:space="preserve">. </w:t>
      </w:r>
    </w:p>
    <w:p w14:paraId="0E6DDCCF" w14:textId="77777777" w:rsidR="008A1B89" w:rsidRDefault="008A1B89" w:rsidP="004E07A5">
      <w:pPr>
        <w:spacing w:after="0"/>
        <w:rPr>
          <w:sz w:val="21"/>
          <w:szCs w:val="21"/>
        </w:rPr>
      </w:pPr>
    </w:p>
    <w:p w14:paraId="3235F4BE" w14:textId="3C97F7B0" w:rsidR="004E07A5" w:rsidRPr="00745545" w:rsidRDefault="004A2126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>CALL TO ORDER &amp; WELCOME</w:t>
      </w:r>
      <w:r w:rsidR="2D7C72E8" w:rsidRPr="00745545">
        <w:rPr>
          <w:sz w:val="21"/>
          <w:szCs w:val="21"/>
        </w:rPr>
        <w:t xml:space="preserve">: Carl Roberts, Chairman  </w:t>
      </w:r>
      <w:r w:rsidR="00FE35A8">
        <w:rPr>
          <w:sz w:val="21"/>
          <w:szCs w:val="21"/>
        </w:rPr>
        <w:t xml:space="preserve"> Call to Order </w:t>
      </w:r>
      <w:r w:rsidR="000C2618">
        <w:rPr>
          <w:sz w:val="21"/>
          <w:szCs w:val="21"/>
        </w:rPr>
        <w:t xml:space="preserve">3:31PM </w:t>
      </w:r>
    </w:p>
    <w:p w14:paraId="4B83AD3A" w14:textId="15995BBF" w:rsidR="004E07A5" w:rsidRPr="00745545" w:rsidRDefault="004E07A5" w:rsidP="004E07A5">
      <w:pPr>
        <w:spacing w:after="0"/>
        <w:rPr>
          <w:sz w:val="21"/>
          <w:szCs w:val="21"/>
        </w:rPr>
      </w:pPr>
    </w:p>
    <w:p w14:paraId="3761616A" w14:textId="1A80C17B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AGENDA APPROVAL:</w:t>
      </w:r>
      <w:r w:rsidR="00FE35A8">
        <w:rPr>
          <w:sz w:val="21"/>
          <w:szCs w:val="21"/>
        </w:rPr>
        <w:t xml:space="preserve">  </w:t>
      </w:r>
      <w:r w:rsidR="00AD3D24">
        <w:rPr>
          <w:sz w:val="21"/>
          <w:szCs w:val="21"/>
        </w:rPr>
        <w:t xml:space="preserve">motion to approve agenda: </w:t>
      </w:r>
      <w:r w:rsidR="009050F0">
        <w:rPr>
          <w:sz w:val="21"/>
          <w:szCs w:val="21"/>
        </w:rPr>
        <w:t>D. Rudolph</w:t>
      </w:r>
      <w:r w:rsidR="00AD3D24">
        <w:rPr>
          <w:sz w:val="21"/>
          <w:szCs w:val="21"/>
        </w:rPr>
        <w:t xml:space="preserve"> Second: </w:t>
      </w:r>
      <w:r w:rsidR="00691BEC">
        <w:rPr>
          <w:sz w:val="21"/>
          <w:szCs w:val="21"/>
        </w:rPr>
        <w:t>D. Brant</w:t>
      </w:r>
    </w:p>
    <w:p w14:paraId="48DAF808" w14:textId="3CA33245" w:rsidR="00BE20ED" w:rsidRPr="00745545" w:rsidRDefault="00BE20ED" w:rsidP="00C24663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0042F19" w14:textId="77CFA28D" w:rsidR="00BA5438" w:rsidRDefault="004E07A5" w:rsidP="006F707D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ANNOUNCEMENTS:</w:t>
      </w:r>
      <w:r w:rsidR="00CC2FC4" w:rsidRPr="00745545">
        <w:rPr>
          <w:sz w:val="21"/>
          <w:szCs w:val="21"/>
        </w:rPr>
        <w:t xml:space="preserve"> </w:t>
      </w:r>
      <w:r w:rsidR="004F20C6" w:rsidRPr="00745545">
        <w:rPr>
          <w:sz w:val="21"/>
          <w:szCs w:val="21"/>
        </w:rPr>
        <w:t xml:space="preserve"> </w:t>
      </w:r>
      <w:r w:rsidR="009D76CE" w:rsidRPr="00745545">
        <w:rPr>
          <w:sz w:val="21"/>
          <w:szCs w:val="21"/>
        </w:rPr>
        <w:t xml:space="preserve"> </w:t>
      </w:r>
      <w:r w:rsidR="00025930" w:rsidRPr="00745545">
        <w:rPr>
          <w:sz w:val="21"/>
          <w:szCs w:val="21"/>
        </w:rPr>
        <w:t xml:space="preserve"> </w:t>
      </w:r>
    </w:p>
    <w:p w14:paraId="41A9B81B" w14:textId="38D93346" w:rsidR="00113D24" w:rsidRDefault="003E31A5" w:rsidP="00113D24">
      <w:pPr>
        <w:spacing w:after="0"/>
        <w:ind w:left="720"/>
        <w:rPr>
          <w:sz w:val="21"/>
          <w:szCs w:val="21"/>
        </w:rPr>
      </w:pPr>
      <w:r>
        <w:rPr>
          <w:sz w:val="21"/>
          <w:szCs w:val="21"/>
        </w:rPr>
        <w:t>Lead the Way Conference – June 18</w:t>
      </w:r>
      <w:r w:rsidR="00113D24" w:rsidRPr="00BE20ED">
        <w:rPr>
          <w:sz w:val="21"/>
          <w:szCs w:val="21"/>
          <w:vertAlign w:val="superscript"/>
        </w:rPr>
        <w:t>th</w:t>
      </w:r>
      <w:r w:rsidR="00113D24">
        <w:rPr>
          <w:sz w:val="21"/>
          <w:szCs w:val="21"/>
        </w:rPr>
        <w:t xml:space="preserve"> Toni</w:t>
      </w:r>
      <w:r w:rsidR="009728FB">
        <w:rPr>
          <w:sz w:val="21"/>
          <w:szCs w:val="21"/>
        </w:rPr>
        <w:t xml:space="preserve"> and Jen will be attending this </w:t>
      </w:r>
      <w:proofErr w:type="gramStart"/>
      <w:r w:rsidR="009728FB">
        <w:rPr>
          <w:sz w:val="21"/>
          <w:szCs w:val="21"/>
        </w:rPr>
        <w:t>one day</w:t>
      </w:r>
      <w:proofErr w:type="gramEnd"/>
      <w:r w:rsidR="009728FB">
        <w:rPr>
          <w:sz w:val="21"/>
          <w:szCs w:val="21"/>
        </w:rPr>
        <w:t xml:space="preserve"> conference held</w:t>
      </w:r>
      <w:r w:rsidR="00113D24">
        <w:rPr>
          <w:sz w:val="21"/>
          <w:szCs w:val="21"/>
        </w:rPr>
        <w:t>/ sponsored by</w:t>
      </w:r>
      <w:r w:rsidR="009728FB">
        <w:rPr>
          <w:sz w:val="21"/>
          <w:szCs w:val="21"/>
        </w:rPr>
        <w:t xml:space="preserve"> </w:t>
      </w:r>
      <w:proofErr w:type="spellStart"/>
      <w:r w:rsidR="009728FB">
        <w:rPr>
          <w:sz w:val="21"/>
          <w:szCs w:val="21"/>
        </w:rPr>
        <w:t>Proway</w:t>
      </w:r>
      <w:proofErr w:type="spellEnd"/>
      <w:r w:rsidR="00691BEC">
        <w:rPr>
          <w:sz w:val="21"/>
          <w:szCs w:val="21"/>
        </w:rPr>
        <w:t xml:space="preserve"> Garage Doors office</w:t>
      </w:r>
      <w:r w:rsidR="009728FB">
        <w:rPr>
          <w:sz w:val="21"/>
          <w:szCs w:val="21"/>
        </w:rPr>
        <w:t xml:space="preserve"> in Elkton MD</w:t>
      </w:r>
      <w:r w:rsidR="00956221">
        <w:rPr>
          <w:sz w:val="21"/>
          <w:szCs w:val="21"/>
        </w:rPr>
        <w:t xml:space="preserve"> and hosted by Cecil County Chamber of Commerce</w:t>
      </w:r>
    </w:p>
    <w:p w14:paraId="5AAAD663" w14:textId="3A78A6F4" w:rsidR="003E31A5" w:rsidRDefault="003E31A5" w:rsidP="00113D24">
      <w:pPr>
        <w:spacing w:after="0"/>
        <w:ind w:left="720"/>
        <w:rPr>
          <w:sz w:val="21"/>
          <w:szCs w:val="21"/>
        </w:rPr>
      </w:pPr>
      <w:r>
        <w:rPr>
          <w:sz w:val="21"/>
          <w:szCs w:val="21"/>
        </w:rPr>
        <w:t>Susquehanna Workforce Network Annual Meeting – June 28</w:t>
      </w:r>
      <w:r w:rsidRPr="000E581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  <w:r w:rsidR="00956221">
        <w:rPr>
          <w:sz w:val="21"/>
          <w:szCs w:val="21"/>
        </w:rPr>
        <w:t>– Toni will attend</w:t>
      </w:r>
    </w:p>
    <w:p w14:paraId="66EF88DA" w14:textId="401EBCD2" w:rsidR="003E31A5" w:rsidRDefault="003E31A5" w:rsidP="00956221">
      <w:pPr>
        <w:spacing w:after="0"/>
        <w:ind w:left="720"/>
        <w:rPr>
          <w:sz w:val="21"/>
          <w:szCs w:val="21"/>
        </w:rPr>
      </w:pPr>
      <w:r>
        <w:rPr>
          <w:sz w:val="21"/>
          <w:szCs w:val="21"/>
        </w:rPr>
        <w:t>Farmers Market &amp; Summer Concert Series – July 13</w:t>
      </w:r>
      <w:r w:rsidRPr="00A8391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  <w:r w:rsidR="00956221">
        <w:rPr>
          <w:sz w:val="21"/>
          <w:szCs w:val="21"/>
        </w:rPr>
        <w:t>Second installment of the summer. The first market and concert went very well, with beautiful weather and a lot of folks visiting and shopping.</w:t>
      </w:r>
    </w:p>
    <w:p w14:paraId="4A04A53D" w14:textId="77777777" w:rsidR="003E31A5" w:rsidRDefault="003E31A5" w:rsidP="006F707D">
      <w:pPr>
        <w:spacing w:after="0"/>
        <w:rPr>
          <w:sz w:val="21"/>
          <w:szCs w:val="21"/>
        </w:rPr>
      </w:pPr>
    </w:p>
    <w:p w14:paraId="3E2A8417" w14:textId="7BBB661C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APPROVAL OF MINUTES:</w:t>
      </w:r>
    </w:p>
    <w:p w14:paraId="2207FADA" w14:textId="485CA233" w:rsidR="00671F18" w:rsidRPr="00745545" w:rsidRDefault="004E07A5" w:rsidP="00671F18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</w:r>
      <w:r w:rsidR="00D052FA">
        <w:rPr>
          <w:sz w:val="21"/>
          <w:szCs w:val="21"/>
        </w:rPr>
        <w:t>May</w:t>
      </w:r>
      <w:r w:rsidR="00911903">
        <w:rPr>
          <w:sz w:val="21"/>
          <w:szCs w:val="21"/>
        </w:rPr>
        <w:t xml:space="preserve"> 2024</w:t>
      </w:r>
      <w:r w:rsidR="003D573B">
        <w:rPr>
          <w:sz w:val="21"/>
          <w:szCs w:val="21"/>
        </w:rPr>
        <w:t xml:space="preserve"> -</w:t>
      </w:r>
      <w:r w:rsidR="00680893">
        <w:rPr>
          <w:i/>
          <w:iCs/>
          <w:sz w:val="21"/>
          <w:szCs w:val="21"/>
        </w:rPr>
        <w:t>motion to approve minutes:</w:t>
      </w:r>
      <w:r w:rsidR="00956221">
        <w:rPr>
          <w:i/>
          <w:iCs/>
          <w:sz w:val="21"/>
          <w:szCs w:val="21"/>
        </w:rPr>
        <w:t xml:space="preserve"> D. </w:t>
      </w:r>
      <w:r w:rsidR="00940093">
        <w:rPr>
          <w:i/>
          <w:iCs/>
          <w:sz w:val="21"/>
          <w:szCs w:val="21"/>
        </w:rPr>
        <w:t>Brant</w:t>
      </w:r>
      <w:r w:rsidR="00680893">
        <w:rPr>
          <w:i/>
          <w:iCs/>
          <w:sz w:val="21"/>
          <w:szCs w:val="21"/>
        </w:rPr>
        <w:t xml:space="preserve">     Second:</w:t>
      </w:r>
      <w:r w:rsidR="00940093">
        <w:rPr>
          <w:i/>
          <w:iCs/>
          <w:sz w:val="21"/>
          <w:szCs w:val="21"/>
        </w:rPr>
        <w:t xml:space="preserve"> D. Rudolph</w:t>
      </w:r>
    </w:p>
    <w:p w14:paraId="49F3C987" w14:textId="77777777" w:rsidR="00F34372" w:rsidRPr="00745545" w:rsidRDefault="00F34372" w:rsidP="004E07A5">
      <w:pPr>
        <w:spacing w:after="0"/>
        <w:rPr>
          <w:sz w:val="21"/>
          <w:szCs w:val="21"/>
        </w:rPr>
      </w:pPr>
    </w:p>
    <w:p w14:paraId="403D237D" w14:textId="56071EA8" w:rsidR="00025930" w:rsidRPr="00745545" w:rsidRDefault="00B7009C" w:rsidP="0045557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FINANCIAL UPDATE</w:t>
      </w:r>
      <w:r w:rsidR="00BB756A" w:rsidRPr="00745545">
        <w:rPr>
          <w:sz w:val="21"/>
          <w:szCs w:val="21"/>
        </w:rPr>
        <w:t>S</w:t>
      </w:r>
      <w:r w:rsidR="00F34372" w:rsidRPr="00745545">
        <w:rPr>
          <w:sz w:val="21"/>
          <w:szCs w:val="21"/>
        </w:rPr>
        <w:t>: Raymond Hamm, Treasurer</w:t>
      </w:r>
    </w:p>
    <w:p w14:paraId="2456C715" w14:textId="20034002" w:rsidR="00641AB1" w:rsidRDefault="00B7009C" w:rsidP="001903B6">
      <w:pPr>
        <w:spacing w:after="0"/>
        <w:ind w:left="720"/>
        <w:rPr>
          <w:sz w:val="21"/>
          <w:szCs w:val="21"/>
        </w:rPr>
      </w:pPr>
      <w:r w:rsidRPr="00745545">
        <w:rPr>
          <w:sz w:val="21"/>
          <w:szCs w:val="21"/>
        </w:rPr>
        <w:t xml:space="preserve">Treasurers Report </w:t>
      </w:r>
      <w:r w:rsidR="007C1A48" w:rsidRPr="00745545">
        <w:rPr>
          <w:sz w:val="21"/>
          <w:szCs w:val="21"/>
        </w:rPr>
        <w:t xml:space="preserve">– </w:t>
      </w:r>
      <w:r w:rsidR="00D052FA">
        <w:rPr>
          <w:sz w:val="21"/>
          <w:szCs w:val="21"/>
        </w:rPr>
        <w:t>May</w:t>
      </w:r>
      <w:r w:rsidR="00911903">
        <w:rPr>
          <w:sz w:val="21"/>
          <w:szCs w:val="21"/>
        </w:rPr>
        <w:t xml:space="preserve"> 2024</w:t>
      </w:r>
      <w:r w:rsidR="003D573B">
        <w:rPr>
          <w:sz w:val="21"/>
          <w:szCs w:val="21"/>
        </w:rPr>
        <w:t xml:space="preserve"> </w:t>
      </w:r>
      <w:r w:rsidR="00113150">
        <w:rPr>
          <w:sz w:val="21"/>
          <w:szCs w:val="21"/>
        </w:rPr>
        <w:t xml:space="preserve">BDC is in good standing with </w:t>
      </w:r>
      <w:r w:rsidR="007C5510">
        <w:rPr>
          <w:sz w:val="21"/>
          <w:szCs w:val="21"/>
        </w:rPr>
        <w:t xml:space="preserve">$1.44 million in liquidity. Budgeted expenses were </w:t>
      </w:r>
      <w:r w:rsidR="0079335D">
        <w:rPr>
          <w:sz w:val="21"/>
          <w:szCs w:val="21"/>
        </w:rPr>
        <w:t>$32k with actual expenses coming in at $19,627, with a surplus of $19</w:t>
      </w:r>
      <w:r w:rsidR="00930B03">
        <w:rPr>
          <w:sz w:val="21"/>
          <w:szCs w:val="21"/>
        </w:rPr>
        <w:t>, 627. MLGIP is currently holding $1.</w:t>
      </w:r>
      <w:r w:rsidR="001903B6">
        <w:rPr>
          <w:sz w:val="21"/>
          <w:szCs w:val="21"/>
        </w:rPr>
        <w:t xml:space="preserve">1 </w:t>
      </w:r>
      <w:proofErr w:type="gramStart"/>
      <w:r w:rsidR="001903B6">
        <w:rPr>
          <w:sz w:val="21"/>
          <w:szCs w:val="21"/>
        </w:rPr>
        <w:t>million</w:t>
      </w:r>
      <w:proofErr w:type="gramEnd"/>
      <w:r w:rsidR="001903B6">
        <w:rPr>
          <w:sz w:val="21"/>
          <w:szCs w:val="21"/>
        </w:rPr>
        <w:t xml:space="preserve"> and interest rates are holding steady.</w:t>
      </w:r>
      <w:r w:rsidR="00545036">
        <w:rPr>
          <w:sz w:val="21"/>
          <w:szCs w:val="21"/>
        </w:rPr>
        <w:t xml:space="preserve"> Audit field work will begin July 22.</w:t>
      </w:r>
    </w:p>
    <w:p w14:paraId="2F16CB1C" w14:textId="77777777" w:rsidR="003D573B" w:rsidRDefault="003D573B" w:rsidP="00025930">
      <w:pPr>
        <w:spacing w:after="0"/>
        <w:ind w:firstLine="720"/>
        <w:rPr>
          <w:sz w:val="21"/>
          <w:szCs w:val="21"/>
        </w:rPr>
      </w:pPr>
    </w:p>
    <w:p w14:paraId="550874C0" w14:textId="1B5250A3" w:rsidR="00940093" w:rsidRDefault="003D573B" w:rsidP="001903B6">
      <w:pPr>
        <w:spacing w:after="0"/>
        <w:ind w:left="720"/>
        <w:rPr>
          <w:i/>
          <w:iCs/>
          <w:sz w:val="21"/>
          <w:szCs w:val="21"/>
        </w:rPr>
      </w:pPr>
      <w:r>
        <w:rPr>
          <w:sz w:val="21"/>
          <w:szCs w:val="21"/>
        </w:rPr>
        <w:t>Motion to approve Treasur</w:t>
      </w:r>
      <w:r w:rsidR="00F45276">
        <w:rPr>
          <w:sz w:val="21"/>
          <w:szCs w:val="21"/>
        </w:rPr>
        <w:t>ers Report made by Treasurer Hamm, second b</w:t>
      </w:r>
      <w:r w:rsidR="00940093">
        <w:rPr>
          <w:sz w:val="21"/>
          <w:szCs w:val="21"/>
        </w:rPr>
        <w:t>y</w:t>
      </w:r>
      <w:r w:rsidR="00940093">
        <w:rPr>
          <w:i/>
          <w:iCs/>
          <w:sz w:val="21"/>
          <w:szCs w:val="21"/>
        </w:rPr>
        <w:t>: V.C. Reynolds</w:t>
      </w:r>
      <w:r w:rsidR="001903B6">
        <w:rPr>
          <w:i/>
          <w:iCs/>
          <w:sz w:val="21"/>
          <w:szCs w:val="21"/>
        </w:rPr>
        <w:t>. All in favor.</w:t>
      </w:r>
    </w:p>
    <w:p w14:paraId="738060C2" w14:textId="2D86A32C" w:rsidR="00B2031D" w:rsidRDefault="00B2031D" w:rsidP="00545036">
      <w:pPr>
        <w:spacing w:after="0"/>
        <w:ind w:left="720"/>
        <w:rPr>
          <w:sz w:val="21"/>
          <w:szCs w:val="21"/>
        </w:rPr>
      </w:pPr>
      <w:r w:rsidRPr="00B2031D">
        <w:rPr>
          <w:sz w:val="21"/>
          <w:szCs w:val="21"/>
        </w:rPr>
        <w:t>FY25 Budget</w:t>
      </w:r>
      <w:r w:rsidR="001903B6">
        <w:rPr>
          <w:i/>
          <w:iCs/>
          <w:sz w:val="21"/>
          <w:szCs w:val="21"/>
        </w:rPr>
        <w:t xml:space="preserve">: </w:t>
      </w:r>
      <w:r w:rsidR="00874BC9">
        <w:rPr>
          <w:sz w:val="21"/>
          <w:szCs w:val="21"/>
        </w:rPr>
        <w:t>The anticipated operating expenses for FY25 a</w:t>
      </w:r>
      <w:r w:rsidR="00095B7C">
        <w:rPr>
          <w:sz w:val="21"/>
          <w:szCs w:val="21"/>
        </w:rPr>
        <w:t>re $300k</w:t>
      </w:r>
      <w:r w:rsidR="00EB209C">
        <w:rPr>
          <w:sz w:val="21"/>
          <w:szCs w:val="21"/>
        </w:rPr>
        <w:t xml:space="preserve"> (MT</w:t>
      </w:r>
      <w:r w:rsidR="00F927B0">
        <w:rPr>
          <w:sz w:val="21"/>
          <w:szCs w:val="21"/>
        </w:rPr>
        <w:t>PM)</w:t>
      </w:r>
      <w:r w:rsidR="00095B7C">
        <w:rPr>
          <w:sz w:val="21"/>
          <w:szCs w:val="21"/>
        </w:rPr>
        <w:t xml:space="preserve"> and we anticipate a surplus of $13</w:t>
      </w:r>
      <w:r w:rsidR="00545036">
        <w:rPr>
          <w:sz w:val="21"/>
          <w:szCs w:val="21"/>
        </w:rPr>
        <w:t xml:space="preserve">, 430 by the end of FY25. </w:t>
      </w:r>
      <w:r w:rsidR="00F927B0">
        <w:rPr>
          <w:sz w:val="21"/>
          <w:szCs w:val="21"/>
        </w:rPr>
        <w:t>Using an estimate of 3% interest for MLGIP</w:t>
      </w:r>
      <w:r w:rsidR="00DE4C93">
        <w:rPr>
          <w:sz w:val="21"/>
          <w:szCs w:val="21"/>
        </w:rPr>
        <w:t>, we anticipate the account to generate $</w:t>
      </w:r>
      <w:r w:rsidR="00360525">
        <w:rPr>
          <w:sz w:val="21"/>
          <w:szCs w:val="21"/>
        </w:rPr>
        <w:t xml:space="preserve">85k for a total of $385k operating. </w:t>
      </w:r>
    </w:p>
    <w:p w14:paraId="1509E419" w14:textId="3BB66E21" w:rsidR="00360525" w:rsidRPr="001903B6" w:rsidRDefault="00360525" w:rsidP="00545036">
      <w:pPr>
        <w:spacing w:after="0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Motion to approve FY25 budget made by T. Hamm, second by: D. Rudolph. Roll Call Vote: </w:t>
      </w:r>
      <w:r w:rsidR="00184CB4">
        <w:rPr>
          <w:sz w:val="21"/>
          <w:szCs w:val="21"/>
        </w:rPr>
        <w:t>D. Roberts-Y, V.C. Reynolds-Y, D. Rudolph-Y, D. Brant-Y, T. Hamm-Y</w:t>
      </w:r>
      <w:r w:rsidR="00524401">
        <w:rPr>
          <w:sz w:val="21"/>
          <w:szCs w:val="21"/>
        </w:rPr>
        <w:t xml:space="preserve">. Absent: D. </w:t>
      </w:r>
      <w:proofErr w:type="spellStart"/>
      <w:r w:rsidR="00524401">
        <w:rPr>
          <w:sz w:val="21"/>
          <w:szCs w:val="21"/>
        </w:rPr>
        <w:t>Barchowsky</w:t>
      </w:r>
      <w:proofErr w:type="spellEnd"/>
      <w:r w:rsidR="00524401">
        <w:rPr>
          <w:sz w:val="21"/>
          <w:szCs w:val="21"/>
        </w:rPr>
        <w:t xml:space="preserve">, D. Roath, D. Sorenson, D. Gangemi. </w:t>
      </w:r>
    </w:p>
    <w:p w14:paraId="3F7DC542" w14:textId="77777777" w:rsidR="00D50889" w:rsidRPr="00745545" w:rsidRDefault="00D50889" w:rsidP="004E07A5">
      <w:pPr>
        <w:spacing w:after="0"/>
        <w:rPr>
          <w:sz w:val="21"/>
          <w:szCs w:val="21"/>
        </w:rPr>
      </w:pPr>
    </w:p>
    <w:p w14:paraId="3724B283" w14:textId="1574ED46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COMMITTEE REPORTS:</w:t>
      </w:r>
    </w:p>
    <w:p w14:paraId="2C4A511F" w14:textId="689F78CB" w:rsidR="006D3097" w:rsidRPr="00745545" w:rsidRDefault="004E07A5" w:rsidP="00FD0550">
      <w:pPr>
        <w:spacing w:after="0"/>
        <w:ind w:left="720"/>
        <w:rPr>
          <w:sz w:val="21"/>
          <w:szCs w:val="21"/>
        </w:rPr>
      </w:pPr>
      <w:r w:rsidRPr="00745545">
        <w:rPr>
          <w:sz w:val="21"/>
          <w:szCs w:val="21"/>
        </w:rPr>
        <w:t>Tome School – Joe Brant</w:t>
      </w:r>
      <w:r w:rsidR="00FD0550">
        <w:rPr>
          <w:sz w:val="21"/>
          <w:szCs w:val="21"/>
        </w:rPr>
        <w:t xml:space="preserve">- Second mowing took place at the Tome Campus and Landfills, DNR set to come out on site to survey property lines. DNR </w:t>
      </w:r>
      <w:r w:rsidR="00DE6481">
        <w:rPr>
          <w:sz w:val="21"/>
          <w:szCs w:val="21"/>
        </w:rPr>
        <w:t>will complete an</w:t>
      </w:r>
      <w:r w:rsidR="00FD0550">
        <w:rPr>
          <w:sz w:val="21"/>
          <w:szCs w:val="21"/>
        </w:rPr>
        <w:t xml:space="preserve"> </w:t>
      </w:r>
      <w:proofErr w:type="spellStart"/>
      <w:r w:rsidR="00FD0550">
        <w:rPr>
          <w:sz w:val="21"/>
          <w:szCs w:val="21"/>
        </w:rPr>
        <w:t>ulta</w:t>
      </w:r>
      <w:proofErr w:type="spellEnd"/>
      <w:r w:rsidR="00FD0550">
        <w:rPr>
          <w:sz w:val="21"/>
          <w:szCs w:val="21"/>
        </w:rPr>
        <w:t xml:space="preserve"> survey for the property and will be working with BDC and their contacts to </w:t>
      </w:r>
      <w:r w:rsidR="00506F0E">
        <w:rPr>
          <w:sz w:val="21"/>
          <w:szCs w:val="21"/>
        </w:rPr>
        <w:t>secure c</w:t>
      </w:r>
      <w:r w:rsidR="00DE6481">
        <w:rPr>
          <w:sz w:val="21"/>
          <w:szCs w:val="21"/>
        </w:rPr>
        <w:t>ontractors to perform work</w:t>
      </w:r>
      <w:r w:rsidR="00506F0E">
        <w:rPr>
          <w:sz w:val="21"/>
          <w:szCs w:val="21"/>
        </w:rPr>
        <w:t xml:space="preserve"> to move forward with site preparations for the park transition. </w:t>
      </w:r>
    </w:p>
    <w:p w14:paraId="24570FB5" w14:textId="16BD525A" w:rsidR="004E07A5" w:rsidRPr="00745545" w:rsidRDefault="004E07A5" w:rsidP="008E269C">
      <w:pPr>
        <w:spacing w:after="0"/>
        <w:ind w:left="720"/>
        <w:rPr>
          <w:sz w:val="21"/>
          <w:szCs w:val="21"/>
        </w:rPr>
      </w:pPr>
      <w:r w:rsidRPr="00745545">
        <w:rPr>
          <w:sz w:val="21"/>
          <w:szCs w:val="21"/>
        </w:rPr>
        <w:lastRenderedPageBreak/>
        <w:t>Environmental – Mario Gangemi</w:t>
      </w:r>
      <w:r w:rsidR="00A31406">
        <w:rPr>
          <w:sz w:val="21"/>
          <w:szCs w:val="21"/>
        </w:rPr>
        <w:t xml:space="preserve">- No </w:t>
      </w:r>
      <w:r w:rsidR="00B77A19">
        <w:rPr>
          <w:sz w:val="21"/>
          <w:szCs w:val="21"/>
        </w:rPr>
        <w:t>m</w:t>
      </w:r>
      <w:r w:rsidR="00A31406">
        <w:rPr>
          <w:sz w:val="21"/>
          <w:szCs w:val="21"/>
        </w:rPr>
        <w:t xml:space="preserve">ethane exceedances </w:t>
      </w:r>
      <w:r w:rsidR="005341A3">
        <w:rPr>
          <w:sz w:val="21"/>
          <w:szCs w:val="21"/>
        </w:rPr>
        <w:t>for May. The USN is moving forward with the work plan for the extension of the methane mitigation trench</w:t>
      </w:r>
      <w:r w:rsidR="008E269C">
        <w:rPr>
          <w:sz w:val="21"/>
          <w:szCs w:val="21"/>
        </w:rPr>
        <w:t xml:space="preserve">- how far to extend and if it will extend at the northern end or both ends. MDE has added additional PFAS </w:t>
      </w:r>
      <w:r w:rsidR="00120B76">
        <w:rPr>
          <w:sz w:val="21"/>
          <w:szCs w:val="21"/>
        </w:rPr>
        <w:t xml:space="preserve">sampling </w:t>
      </w:r>
    </w:p>
    <w:p w14:paraId="4FD527AE" w14:textId="38F5DE41" w:rsidR="00033767" w:rsidRPr="00745545" w:rsidRDefault="00033767" w:rsidP="00033767">
      <w:pPr>
        <w:spacing w:after="0"/>
        <w:rPr>
          <w:sz w:val="21"/>
          <w:szCs w:val="21"/>
        </w:rPr>
      </w:pPr>
    </w:p>
    <w:p w14:paraId="2D93878E" w14:textId="6EF77E5A" w:rsidR="006860F6" w:rsidRDefault="00535AE6" w:rsidP="008D70F6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EXECUTIVE DIRECTOR REPORT</w:t>
      </w:r>
      <w:r w:rsidR="00D50889" w:rsidRPr="00745545">
        <w:rPr>
          <w:sz w:val="21"/>
          <w:szCs w:val="21"/>
        </w:rPr>
        <w:t xml:space="preserve">: </w:t>
      </w:r>
      <w:r w:rsidR="00EC0986" w:rsidRPr="00745545">
        <w:rPr>
          <w:sz w:val="21"/>
          <w:szCs w:val="21"/>
        </w:rPr>
        <w:t xml:space="preserve"> </w:t>
      </w:r>
      <w:r w:rsidR="006860F6" w:rsidRPr="00745545">
        <w:rPr>
          <w:sz w:val="21"/>
          <w:szCs w:val="21"/>
        </w:rPr>
        <w:t xml:space="preserve"> </w:t>
      </w:r>
    </w:p>
    <w:p w14:paraId="15623263" w14:textId="1A4DF6E9" w:rsidR="00054280" w:rsidRDefault="00054280" w:rsidP="008D70F6">
      <w:pPr>
        <w:spacing w:after="0"/>
        <w:rPr>
          <w:sz w:val="21"/>
          <w:szCs w:val="21"/>
        </w:rPr>
      </w:pPr>
      <w:r>
        <w:rPr>
          <w:sz w:val="21"/>
          <w:szCs w:val="21"/>
        </w:rPr>
        <w:t>Phase 1</w:t>
      </w:r>
      <w:r w:rsidR="00227B09">
        <w:rPr>
          <w:sz w:val="21"/>
          <w:szCs w:val="21"/>
        </w:rPr>
        <w:t>A- Residential Sign off for 34 acres received. MDE Approved from a regulatory standpoint and development team can now actively market mid-point housing.</w:t>
      </w:r>
    </w:p>
    <w:p w14:paraId="180F8773" w14:textId="4D293F39" w:rsidR="00E9094D" w:rsidRDefault="00E9094D" w:rsidP="008D70F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Phase 2- Contract from Navy should arrive in June. A tenant has submitted permits to MDE and started working on utility allocations. </w:t>
      </w:r>
      <w:r w:rsidR="002835A7">
        <w:rPr>
          <w:sz w:val="21"/>
          <w:szCs w:val="21"/>
        </w:rPr>
        <w:t xml:space="preserve">MRP is investigating the old Happy Valley outfall capacity. </w:t>
      </w:r>
      <w:r w:rsidR="003468AF">
        <w:rPr>
          <w:sz w:val="21"/>
          <w:szCs w:val="21"/>
        </w:rPr>
        <w:t xml:space="preserve">They will explore installing a new line for all future tenant use. </w:t>
      </w:r>
      <w:r w:rsidR="00A44B24">
        <w:rPr>
          <w:sz w:val="21"/>
          <w:szCs w:val="21"/>
        </w:rPr>
        <w:t>The best option for sewer is also being considered, would it be best to expand the current WWTP in Port or spend the money to connect to North East.</w:t>
      </w:r>
      <w:r w:rsidR="00BE60D3">
        <w:rPr>
          <w:sz w:val="21"/>
          <w:szCs w:val="21"/>
        </w:rPr>
        <w:t xml:space="preserve"> The office of Economic Development has an estimate and should provide </w:t>
      </w:r>
      <w:r w:rsidR="00F94051">
        <w:rPr>
          <w:sz w:val="21"/>
          <w:szCs w:val="21"/>
        </w:rPr>
        <w:t>the figures</w:t>
      </w:r>
      <w:r w:rsidR="00BE60D3">
        <w:rPr>
          <w:sz w:val="21"/>
          <w:szCs w:val="21"/>
        </w:rPr>
        <w:t xml:space="preserve"> in the next few weeks. </w:t>
      </w:r>
    </w:p>
    <w:p w14:paraId="4CAD90F7" w14:textId="77777777" w:rsidR="00F94051" w:rsidRDefault="00F94051" w:rsidP="008D70F6">
      <w:pPr>
        <w:spacing w:after="0"/>
        <w:rPr>
          <w:sz w:val="21"/>
          <w:szCs w:val="21"/>
        </w:rPr>
      </w:pPr>
    </w:p>
    <w:p w14:paraId="5E4C1240" w14:textId="26B0DDF8" w:rsidR="00F94051" w:rsidRDefault="00D66506" w:rsidP="008D70F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STATE AND FEDERAL GRANT- </w:t>
      </w:r>
      <w:r w:rsidR="000A4672">
        <w:rPr>
          <w:sz w:val="21"/>
          <w:szCs w:val="21"/>
        </w:rPr>
        <w:t>report attached</w:t>
      </w:r>
      <w:r w:rsidR="00DB5115">
        <w:rPr>
          <w:sz w:val="21"/>
          <w:szCs w:val="21"/>
        </w:rPr>
        <w:t xml:space="preserve">- </w:t>
      </w:r>
      <w:r w:rsidR="002901B8">
        <w:rPr>
          <w:sz w:val="21"/>
          <w:szCs w:val="21"/>
        </w:rPr>
        <w:t xml:space="preserve">The road extension project submitted a revised budget of $1.6 million. </w:t>
      </w:r>
      <w:r w:rsidR="00360CF3">
        <w:rPr>
          <w:sz w:val="21"/>
          <w:szCs w:val="21"/>
        </w:rPr>
        <w:t xml:space="preserve">Due to county specs some redesigning was necessary with a cost of just under half a million dollars. </w:t>
      </w:r>
    </w:p>
    <w:p w14:paraId="64C086F7" w14:textId="77777777" w:rsidR="00AF5C31" w:rsidRDefault="00AF5C31" w:rsidP="008D70F6">
      <w:pPr>
        <w:spacing w:after="0"/>
        <w:rPr>
          <w:sz w:val="21"/>
          <w:szCs w:val="21"/>
        </w:rPr>
      </w:pPr>
    </w:p>
    <w:p w14:paraId="1D7836F1" w14:textId="62577590" w:rsidR="00AF5C31" w:rsidRDefault="00AF5C31" w:rsidP="008D70F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ESCA- Request received for over a half a million dollars which </w:t>
      </w:r>
      <w:r w:rsidR="00DF74CD">
        <w:rPr>
          <w:sz w:val="21"/>
          <w:szCs w:val="21"/>
        </w:rPr>
        <w:t xml:space="preserve">puts us over the threshold for a single audit. </w:t>
      </w:r>
    </w:p>
    <w:p w14:paraId="4FE85C3D" w14:textId="77777777" w:rsidR="00BE60D3" w:rsidRDefault="00BE60D3" w:rsidP="008D70F6">
      <w:pPr>
        <w:spacing w:after="0"/>
        <w:rPr>
          <w:sz w:val="21"/>
          <w:szCs w:val="21"/>
        </w:rPr>
      </w:pPr>
    </w:p>
    <w:p w14:paraId="26956B95" w14:textId="77777777" w:rsidR="00BE60D3" w:rsidRPr="00745545" w:rsidRDefault="00BE60D3" w:rsidP="008D70F6">
      <w:pPr>
        <w:spacing w:after="0"/>
        <w:rPr>
          <w:sz w:val="21"/>
          <w:szCs w:val="21"/>
        </w:rPr>
      </w:pPr>
    </w:p>
    <w:p w14:paraId="3E6EC7AF" w14:textId="77777777" w:rsidR="004663CE" w:rsidRPr="00745545" w:rsidRDefault="004663CE" w:rsidP="00073530">
      <w:pPr>
        <w:spacing w:after="0"/>
        <w:rPr>
          <w:sz w:val="21"/>
          <w:szCs w:val="21"/>
        </w:rPr>
      </w:pPr>
    </w:p>
    <w:p w14:paraId="0EBFAF7E" w14:textId="576D2C89" w:rsidR="005131AE" w:rsidRDefault="00734A06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NEW BUSINESS:</w:t>
      </w:r>
      <w:r w:rsidR="00F07713" w:rsidRPr="00745545">
        <w:rPr>
          <w:sz w:val="21"/>
          <w:szCs w:val="21"/>
        </w:rPr>
        <w:t xml:space="preserve"> </w:t>
      </w:r>
      <w:r w:rsidR="00632639" w:rsidRPr="00745545">
        <w:rPr>
          <w:sz w:val="21"/>
          <w:szCs w:val="21"/>
        </w:rPr>
        <w:t xml:space="preserve"> </w:t>
      </w:r>
      <w:r w:rsidR="003A69A9" w:rsidRPr="00745545">
        <w:rPr>
          <w:sz w:val="21"/>
          <w:szCs w:val="21"/>
        </w:rPr>
        <w:t xml:space="preserve"> </w:t>
      </w:r>
      <w:r w:rsidR="00080754" w:rsidRPr="00745545">
        <w:rPr>
          <w:sz w:val="21"/>
          <w:szCs w:val="21"/>
        </w:rPr>
        <w:t xml:space="preserve"> </w:t>
      </w:r>
      <w:r w:rsidR="007B5536" w:rsidRPr="00745545">
        <w:rPr>
          <w:sz w:val="21"/>
          <w:szCs w:val="21"/>
        </w:rPr>
        <w:t xml:space="preserve"> </w:t>
      </w:r>
    </w:p>
    <w:p w14:paraId="713C2AE3" w14:textId="77777777" w:rsidR="003C4AD8" w:rsidRPr="00745545" w:rsidRDefault="003C4AD8" w:rsidP="004E07A5">
      <w:pPr>
        <w:spacing w:after="0"/>
        <w:rPr>
          <w:sz w:val="21"/>
          <w:szCs w:val="21"/>
        </w:rPr>
      </w:pPr>
    </w:p>
    <w:p w14:paraId="7C776CF5" w14:textId="5E19CE51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PUBLIC COMMENTS:</w:t>
      </w:r>
    </w:p>
    <w:p w14:paraId="12018476" w14:textId="77777777" w:rsidR="00F6334C" w:rsidRPr="00745545" w:rsidRDefault="00F6334C" w:rsidP="004E07A5">
      <w:pPr>
        <w:spacing w:after="0"/>
        <w:rPr>
          <w:sz w:val="21"/>
          <w:szCs w:val="21"/>
        </w:rPr>
      </w:pPr>
    </w:p>
    <w:p w14:paraId="2B7045B0" w14:textId="6FF8BE73" w:rsidR="00F056E7" w:rsidRDefault="004E07A5" w:rsidP="00F056E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 xml:space="preserve">SUMMARY COMMENTS &amp; </w:t>
      </w:r>
      <w:r w:rsidR="00AD6706" w:rsidRPr="00745545">
        <w:rPr>
          <w:sz w:val="21"/>
          <w:szCs w:val="21"/>
        </w:rPr>
        <w:t>ADJOURNMENT</w:t>
      </w:r>
      <w:r w:rsidR="005604D3" w:rsidRPr="00745545">
        <w:rPr>
          <w:sz w:val="21"/>
          <w:szCs w:val="21"/>
        </w:rPr>
        <w:t>:</w:t>
      </w:r>
      <w:r w:rsidR="00DF74CD">
        <w:rPr>
          <w:sz w:val="21"/>
          <w:szCs w:val="21"/>
        </w:rPr>
        <w:t xml:space="preserve">   meeting adjourned at 4:46PM motion to adjourn made by D. Rudolph. Second by T. Hamm. All in favor. </w:t>
      </w:r>
    </w:p>
    <w:p w14:paraId="3BFAEE54" w14:textId="77777777" w:rsidR="00DC5916" w:rsidRDefault="00DC5916" w:rsidP="00F056E7">
      <w:pPr>
        <w:spacing w:after="0"/>
        <w:rPr>
          <w:sz w:val="21"/>
          <w:szCs w:val="21"/>
        </w:rPr>
      </w:pPr>
    </w:p>
    <w:p w14:paraId="66A03ACE" w14:textId="77777777" w:rsidR="00E3099C" w:rsidRPr="00745545" w:rsidRDefault="00E3099C" w:rsidP="00F056E7">
      <w:pPr>
        <w:spacing w:after="0"/>
        <w:rPr>
          <w:sz w:val="21"/>
          <w:szCs w:val="21"/>
        </w:rPr>
      </w:pPr>
    </w:p>
    <w:p w14:paraId="4F1C3616" w14:textId="54FE256C" w:rsidR="00783F46" w:rsidRDefault="00277276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NEXT MEETING</w:t>
      </w:r>
    </w:p>
    <w:p w14:paraId="3C9A1365" w14:textId="43BF13D4" w:rsidR="00277276" w:rsidRDefault="00926ABC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Ju</w:t>
      </w:r>
      <w:r w:rsidR="00A83911">
        <w:rPr>
          <w:b/>
          <w:bCs/>
          <w:sz w:val="21"/>
          <w:szCs w:val="21"/>
        </w:rPr>
        <w:t>ly</w:t>
      </w:r>
      <w:r>
        <w:rPr>
          <w:b/>
          <w:bCs/>
          <w:sz w:val="21"/>
          <w:szCs w:val="21"/>
        </w:rPr>
        <w:t xml:space="preserve"> 1</w:t>
      </w:r>
      <w:r w:rsidR="00A83911">
        <w:rPr>
          <w:b/>
          <w:bCs/>
          <w:sz w:val="21"/>
          <w:szCs w:val="21"/>
        </w:rPr>
        <w:t>5</w:t>
      </w:r>
      <w:r w:rsidR="00277276" w:rsidRPr="00277276">
        <w:rPr>
          <w:b/>
          <w:bCs/>
          <w:sz w:val="21"/>
          <w:szCs w:val="21"/>
          <w:vertAlign w:val="superscript"/>
        </w:rPr>
        <w:t>th</w:t>
      </w:r>
      <w:r w:rsidR="00277276">
        <w:rPr>
          <w:b/>
          <w:bCs/>
          <w:sz w:val="21"/>
          <w:szCs w:val="21"/>
        </w:rPr>
        <w:t xml:space="preserve"> – 3:30PM - BDC Office</w:t>
      </w:r>
    </w:p>
    <w:p w14:paraId="0679F00A" w14:textId="6CCB4BBA" w:rsidR="00A83911" w:rsidRDefault="00A83911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Followed by Happy Hour at Lee’s Landing!</w:t>
      </w:r>
    </w:p>
    <w:p w14:paraId="4110C084" w14:textId="6A13158C" w:rsidR="00CD40B7" w:rsidRPr="00745545" w:rsidRDefault="00CD40B7" w:rsidP="00E428EE">
      <w:pPr>
        <w:spacing w:after="0"/>
        <w:jc w:val="center"/>
        <w:rPr>
          <w:b/>
          <w:bCs/>
          <w:sz w:val="21"/>
          <w:szCs w:val="21"/>
        </w:rPr>
      </w:pPr>
    </w:p>
    <w:sectPr w:rsidR="00CD40B7" w:rsidRPr="0074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006B0"/>
    <w:rsid w:val="0001474F"/>
    <w:rsid w:val="00025930"/>
    <w:rsid w:val="00031071"/>
    <w:rsid w:val="00033767"/>
    <w:rsid w:val="000354A0"/>
    <w:rsid w:val="000400F1"/>
    <w:rsid w:val="00054280"/>
    <w:rsid w:val="0006616E"/>
    <w:rsid w:val="0007320D"/>
    <w:rsid w:val="00073530"/>
    <w:rsid w:val="00075BDB"/>
    <w:rsid w:val="00080754"/>
    <w:rsid w:val="00090A7B"/>
    <w:rsid w:val="00091828"/>
    <w:rsid w:val="00095B7C"/>
    <w:rsid w:val="000A4672"/>
    <w:rsid w:val="000B568D"/>
    <w:rsid w:val="000C2618"/>
    <w:rsid w:val="000D221C"/>
    <w:rsid w:val="000D2883"/>
    <w:rsid w:val="000D6739"/>
    <w:rsid w:val="000E01A6"/>
    <w:rsid w:val="000E581E"/>
    <w:rsid w:val="000F4097"/>
    <w:rsid w:val="00100AAA"/>
    <w:rsid w:val="00104EF8"/>
    <w:rsid w:val="001051B7"/>
    <w:rsid w:val="00113150"/>
    <w:rsid w:val="00113D24"/>
    <w:rsid w:val="00114712"/>
    <w:rsid w:val="00120B76"/>
    <w:rsid w:val="0012280B"/>
    <w:rsid w:val="00164AE7"/>
    <w:rsid w:val="0017269F"/>
    <w:rsid w:val="00184CB4"/>
    <w:rsid w:val="001903B6"/>
    <w:rsid w:val="001A38C2"/>
    <w:rsid w:val="001A4888"/>
    <w:rsid w:val="001A5CE4"/>
    <w:rsid w:val="001C28F7"/>
    <w:rsid w:val="001C58C5"/>
    <w:rsid w:val="001C7D10"/>
    <w:rsid w:val="001D39B9"/>
    <w:rsid w:val="001D7F59"/>
    <w:rsid w:val="001F4175"/>
    <w:rsid w:val="0020350D"/>
    <w:rsid w:val="00204F6D"/>
    <w:rsid w:val="00215BEC"/>
    <w:rsid w:val="0022226E"/>
    <w:rsid w:val="00227B09"/>
    <w:rsid w:val="00236323"/>
    <w:rsid w:val="00254A43"/>
    <w:rsid w:val="00260876"/>
    <w:rsid w:val="00262A9E"/>
    <w:rsid w:val="00265527"/>
    <w:rsid w:val="00266C77"/>
    <w:rsid w:val="00277276"/>
    <w:rsid w:val="002835A7"/>
    <w:rsid w:val="002901B8"/>
    <w:rsid w:val="00290A10"/>
    <w:rsid w:val="002977A3"/>
    <w:rsid w:val="002A2E07"/>
    <w:rsid w:val="002B0C06"/>
    <w:rsid w:val="002B24D3"/>
    <w:rsid w:val="002C7600"/>
    <w:rsid w:val="002D23E6"/>
    <w:rsid w:val="003136AE"/>
    <w:rsid w:val="0031580D"/>
    <w:rsid w:val="00341503"/>
    <w:rsid w:val="00342A20"/>
    <w:rsid w:val="003468AF"/>
    <w:rsid w:val="003514E7"/>
    <w:rsid w:val="00355B9E"/>
    <w:rsid w:val="00360525"/>
    <w:rsid w:val="00360CF3"/>
    <w:rsid w:val="003628AC"/>
    <w:rsid w:val="00372306"/>
    <w:rsid w:val="00376AD7"/>
    <w:rsid w:val="00382621"/>
    <w:rsid w:val="003A1370"/>
    <w:rsid w:val="003A5EB8"/>
    <w:rsid w:val="003A69A9"/>
    <w:rsid w:val="003C4AD8"/>
    <w:rsid w:val="003C5583"/>
    <w:rsid w:val="003D573B"/>
    <w:rsid w:val="003D6501"/>
    <w:rsid w:val="003E31A5"/>
    <w:rsid w:val="003E6607"/>
    <w:rsid w:val="003F044F"/>
    <w:rsid w:val="003F5EFB"/>
    <w:rsid w:val="0040753D"/>
    <w:rsid w:val="00423FC1"/>
    <w:rsid w:val="00431761"/>
    <w:rsid w:val="00436E0C"/>
    <w:rsid w:val="00440183"/>
    <w:rsid w:val="00455577"/>
    <w:rsid w:val="004619B5"/>
    <w:rsid w:val="004663CE"/>
    <w:rsid w:val="004A2126"/>
    <w:rsid w:val="004B06C4"/>
    <w:rsid w:val="004C5C89"/>
    <w:rsid w:val="004D2BD8"/>
    <w:rsid w:val="004E07A5"/>
    <w:rsid w:val="004E24EA"/>
    <w:rsid w:val="004E4893"/>
    <w:rsid w:val="004E499B"/>
    <w:rsid w:val="004F20C6"/>
    <w:rsid w:val="00506F0E"/>
    <w:rsid w:val="005131AE"/>
    <w:rsid w:val="00524401"/>
    <w:rsid w:val="005341A3"/>
    <w:rsid w:val="00535AE6"/>
    <w:rsid w:val="00545036"/>
    <w:rsid w:val="005604D3"/>
    <w:rsid w:val="00592AED"/>
    <w:rsid w:val="005B7F9B"/>
    <w:rsid w:val="005C4128"/>
    <w:rsid w:val="005C72EF"/>
    <w:rsid w:val="00601782"/>
    <w:rsid w:val="00620D34"/>
    <w:rsid w:val="00624648"/>
    <w:rsid w:val="00632639"/>
    <w:rsid w:val="00641AB1"/>
    <w:rsid w:val="00661BFF"/>
    <w:rsid w:val="00663686"/>
    <w:rsid w:val="006660C9"/>
    <w:rsid w:val="00666556"/>
    <w:rsid w:val="00671F18"/>
    <w:rsid w:val="00680893"/>
    <w:rsid w:val="006860F6"/>
    <w:rsid w:val="0069023A"/>
    <w:rsid w:val="00690846"/>
    <w:rsid w:val="00691BEC"/>
    <w:rsid w:val="006971F2"/>
    <w:rsid w:val="006B0BDC"/>
    <w:rsid w:val="006D3097"/>
    <w:rsid w:val="006F6275"/>
    <w:rsid w:val="006F707D"/>
    <w:rsid w:val="006F78B2"/>
    <w:rsid w:val="0070220E"/>
    <w:rsid w:val="007212F4"/>
    <w:rsid w:val="007320AA"/>
    <w:rsid w:val="00734A06"/>
    <w:rsid w:val="00745545"/>
    <w:rsid w:val="0075481D"/>
    <w:rsid w:val="00762E44"/>
    <w:rsid w:val="00765ACE"/>
    <w:rsid w:val="00780736"/>
    <w:rsid w:val="00783F46"/>
    <w:rsid w:val="00785D6B"/>
    <w:rsid w:val="0079335D"/>
    <w:rsid w:val="007A196C"/>
    <w:rsid w:val="007A2E51"/>
    <w:rsid w:val="007A4101"/>
    <w:rsid w:val="007A6807"/>
    <w:rsid w:val="007B5536"/>
    <w:rsid w:val="007B5690"/>
    <w:rsid w:val="007C1476"/>
    <w:rsid w:val="007C1A48"/>
    <w:rsid w:val="007C5510"/>
    <w:rsid w:val="007D025D"/>
    <w:rsid w:val="007D2884"/>
    <w:rsid w:val="007D3FC6"/>
    <w:rsid w:val="007F5AC1"/>
    <w:rsid w:val="007F6A02"/>
    <w:rsid w:val="007F6BAB"/>
    <w:rsid w:val="00851DE4"/>
    <w:rsid w:val="00856DF4"/>
    <w:rsid w:val="008610F3"/>
    <w:rsid w:val="008701B2"/>
    <w:rsid w:val="00874BC9"/>
    <w:rsid w:val="0087733C"/>
    <w:rsid w:val="0088010A"/>
    <w:rsid w:val="0088709D"/>
    <w:rsid w:val="00893139"/>
    <w:rsid w:val="008A1B89"/>
    <w:rsid w:val="008A2F56"/>
    <w:rsid w:val="008A7372"/>
    <w:rsid w:val="008B1FAE"/>
    <w:rsid w:val="008C0415"/>
    <w:rsid w:val="008D051C"/>
    <w:rsid w:val="008D70F6"/>
    <w:rsid w:val="008E269C"/>
    <w:rsid w:val="008F0763"/>
    <w:rsid w:val="008F0A26"/>
    <w:rsid w:val="009050F0"/>
    <w:rsid w:val="00910218"/>
    <w:rsid w:val="00911903"/>
    <w:rsid w:val="00912F44"/>
    <w:rsid w:val="009222CB"/>
    <w:rsid w:val="00926ABC"/>
    <w:rsid w:val="00930B03"/>
    <w:rsid w:val="00940093"/>
    <w:rsid w:val="009447A1"/>
    <w:rsid w:val="00950428"/>
    <w:rsid w:val="00956221"/>
    <w:rsid w:val="00956899"/>
    <w:rsid w:val="00964E31"/>
    <w:rsid w:val="009728FB"/>
    <w:rsid w:val="00974A9B"/>
    <w:rsid w:val="00974EBD"/>
    <w:rsid w:val="00982B2F"/>
    <w:rsid w:val="009873A3"/>
    <w:rsid w:val="009C1F07"/>
    <w:rsid w:val="009D1A08"/>
    <w:rsid w:val="009D2FBC"/>
    <w:rsid w:val="009D337E"/>
    <w:rsid w:val="009D76CE"/>
    <w:rsid w:val="00A00A67"/>
    <w:rsid w:val="00A1472A"/>
    <w:rsid w:val="00A31406"/>
    <w:rsid w:val="00A44B24"/>
    <w:rsid w:val="00A51ABF"/>
    <w:rsid w:val="00A6074E"/>
    <w:rsid w:val="00A62FDA"/>
    <w:rsid w:val="00A67659"/>
    <w:rsid w:val="00A83911"/>
    <w:rsid w:val="00A86841"/>
    <w:rsid w:val="00A86A4C"/>
    <w:rsid w:val="00A97ACF"/>
    <w:rsid w:val="00AB0A44"/>
    <w:rsid w:val="00AB769B"/>
    <w:rsid w:val="00AC5751"/>
    <w:rsid w:val="00AD3D24"/>
    <w:rsid w:val="00AD6706"/>
    <w:rsid w:val="00AE0FAC"/>
    <w:rsid w:val="00AF5C31"/>
    <w:rsid w:val="00AF7B1E"/>
    <w:rsid w:val="00B2031D"/>
    <w:rsid w:val="00B2348C"/>
    <w:rsid w:val="00B3014E"/>
    <w:rsid w:val="00B357DC"/>
    <w:rsid w:val="00B35D8D"/>
    <w:rsid w:val="00B56C90"/>
    <w:rsid w:val="00B7009C"/>
    <w:rsid w:val="00B77A19"/>
    <w:rsid w:val="00B94346"/>
    <w:rsid w:val="00BA282F"/>
    <w:rsid w:val="00BA5438"/>
    <w:rsid w:val="00BB6B97"/>
    <w:rsid w:val="00BB756A"/>
    <w:rsid w:val="00BC779B"/>
    <w:rsid w:val="00BD43DC"/>
    <w:rsid w:val="00BE20ED"/>
    <w:rsid w:val="00BE60D3"/>
    <w:rsid w:val="00BE6CBB"/>
    <w:rsid w:val="00BF7981"/>
    <w:rsid w:val="00C14AA8"/>
    <w:rsid w:val="00C20783"/>
    <w:rsid w:val="00C24663"/>
    <w:rsid w:val="00C26B68"/>
    <w:rsid w:val="00C32F00"/>
    <w:rsid w:val="00C55D23"/>
    <w:rsid w:val="00C71C1B"/>
    <w:rsid w:val="00C74326"/>
    <w:rsid w:val="00C74D2C"/>
    <w:rsid w:val="00C8281F"/>
    <w:rsid w:val="00C8450F"/>
    <w:rsid w:val="00C95921"/>
    <w:rsid w:val="00CC0E6B"/>
    <w:rsid w:val="00CC2FC4"/>
    <w:rsid w:val="00CD40B7"/>
    <w:rsid w:val="00CF1B03"/>
    <w:rsid w:val="00D04EE2"/>
    <w:rsid w:val="00D052FA"/>
    <w:rsid w:val="00D0703C"/>
    <w:rsid w:val="00D45B91"/>
    <w:rsid w:val="00D50889"/>
    <w:rsid w:val="00D63524"/>
    <w:rsid w:val="00D66506"/>
    <w:rsid w:val="00D80EAF"/>
    <w:rsid w:val="00D95F57"/>
    <w:rsid w:val="00D97EDF"/>
    <w:rsid w:val="00DA62B6"/>
    <w:rsid w:val="00DB0EAF"/>
    <w:rsid w:val="00DB1407"/>
    <w:rsid w:val="00DB2613"/>
    <w:rsid w:val="00DB5115"/>
    <w:rsid w:val="00DB7F3E"/>
    <w:rsid w:val="00DC5916"/>
    <w:rsid w:val="00DD4634"/>
    <w:rsid w:val="00DE11DD"/>
    <w:rsid w:val="00DE4C93"/>
    <w:rsid w:val="00DE6481"/>
    <w:rsid w:val="00DF74CD"/>
    <w:rsid w:val="00E00AE5"/>
    <w:rsid w:val="00E13818"/>
    <w:rsid w:val="00E151C9"/>
    <w:rsid w:val="00E26E85"/>
    <w:rsid w:val="00E3099C"/>
    <w:rsid w:val="00E428EE"/>
    <w:rsid w:val="00E612B2"/>
    <w:rsid w:val="00E63215"/>
    <w:rsid w:val="00E657A6"/>
    <w:rsid w:val="00E71E08"/>
    <w:rsid w:val="00E76C52"/>
    <w:rsid w:val="00E7781C"/>
    <w:rsid w:val="00E825DB"/>
    <w:rsid w:val="00E84020"/>
    <w:rsid w:val="00E9094D"/>
    <w:rsid w:val="00E919A4"/>
    <w:rsid w:val="00EA08D3"/>
    <w:rsid w:val="00EB209C"/>
    <w:rsid w:val="00EC0986"/>
    <w:rsid w:val="00EC4A6D"/>
    <w:rsid w:val="00ED6164"/>
    <w:rsid w:val="00EE3E51"/>
    <w:rsid w:val="00EE50F9"/>
    <w:rsid w:val="00EF5F7B"/>
    <w:rsid w:val="00F056E7"/>
    <w:rsid w:val="00F07713"/>
    <w:rsid w:val="00F214B0"/>
    <w:rsid w:val="00F34372"/>
    <w:rsid w:val="00F45276"/>
    <w:rsid w:val="00F51CDF"/>
    <w:rsid w:val="00F6334C"/>
    <w:rsid w:val="00F67C8F"/>
    <w:rsid w:val="00F927B0"/>
    <w:rsid w:val="00F94051"/>
    <w:rsid w:val="00FA7046"/>
    <w:rsid w:val="00FB4834"/>
    <w:rsid w:val="00FD0550"/>
    <w:rsid w:val="00FD4E65"/>
    <w:rsid w:val="00FD5028"/>
    <w:rsid w:val="00FE1068"/>
    <w:rsid w:val="00FE35A8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2B3B02EB9F49955104522B186720" ma:contentTypeVersion="13" ma:contentTypeDescription="Create a new document." ma:contentTypeScope="" ma:versionID="767c24fa7fc62d9319cba2ad8db913ab">
  <xsd:schema xmlns:xsd="http://www.w3.org/2001/XMLSchema" xmlns:xs="http://www.w3.org/2001/XMLSchema" xmlns:p="http://schemas.microsoft.com/office/2006/metadata/properties" xmlns:ns2="d3c7c137-5a51-4d3d-a2ff-7ad11bb19b61" xmlns:ns3="d802e807-2f94-4a6b-a03c-081a52a13edb" targetNamespace="http://schemas.microsoft.com/office/2006/metadata/properties" ma:root="true" ma:fieldsID="578ea7ea211df98da4c4089d09d5fe94" ns2:_="" ns3:_="">
    <xsd:import namespace="d3c7c137-5a51-4d3d-a2ff-7ad11bb19b61"/>
    <xsd:import namespace="d802e807-2f94-4a6b-a03c-081a52a13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c137-5a51-4d3d-a2ff-7ad11bb1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03b19d-6ad4-4b97-a872-aac2a4a32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807-2f94-4a6b-a03c-081a52a13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13a56c-8c1d-4c0a-8922-e83de4b650fa}" ma:internalName="TaxCatchAll" ma:showField="CatchAllData" ma:web="d802e807-2f94-4a6b-a03c-081a52a13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7c137-5a51-4d3d-a2ff-7ad11bb19b61">
      <Terms xmlns="http://schemas.microsoft.com/office/infopath/2007/PartnerControls"/>
    </lcf76f155ced4ddcb4097134ff3c332f>
    <TaxCatchAll xmlns="d802e807-2f94-4a6b-a03c-081a52a13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7B200-47FB-49A4-913F-1B0CC3B4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c137-5a51-4d3d-a2ff-7ad11bb19b61"/>
    <ds:schemaRef ds:uri="d802e807-2f94-4a6b-a03c-081a52a1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BCBFB-54F6-48E0-BA43-994677A8023A}">
  <ds:schemaRefs>
    <ds:schemaRef ds:uri="http://schemas.microsoft.com/office/2006/metadata/properties"/>
    <ds:schemaRef ds:uri="http://schemas.microsoft.com/office/infopath/2007/PartnerControls"/>
    <ds:schemaRef ds:uri="d3c7c137-5a51-4d3d-a2ff-7ad11bb19b61"/>
    <ds:schemaRef ds:uri="d802e807-2f94-4a6b-a03c-081a52a13edb"/>
  </ds:schemaRefs>
</ds:datastoreItem>
</file>

<file path=customXml/itemProps3.xml><?xml version="1.0" encoding="utf-8"?>
<ds:datastoreItem xmlns:ds="http://schemas.openxmlformats.org/officeDocument/2006/customXml" ds:itemID="{AE753FBB-ED4C-4679-B6B8-A8CC81904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Jenifer Peterson</cp:lastModifiedBy>
  <cp:revision>2</cp:revision>
  <cp:lastPrinted>2024-04-12T19:07:00Z</cp:lastPrinted>
  <dcterms:created xsi:type="dcterms:W3CDTF">2024-09-12T01:42:00Z</dcterms:created>
  <dcterms:modified xsi:type="dcterms:W3CDTF">2024-09-12T01:42:00Z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0x01010074C72B3B02EB9F49955104522B186720</vt:lpwstr>
  </property>
  <property fmtid="{D5CDD505-2E9C-101B-9397-08002B2CF9AE}" pid="3" name="MediaServiceImageTags">
    <vt:lpwstr/>
  </property>
</Properties>
</file>